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1C8" w:rsidRPr="00AB1608" w:rsidRDefault="008061C8" w:rsidP="002B17EF">
      <w:pPr>
        <w:spacing w:after="0" w:line="240" w:lineRule="auto"/>
        <w:jc w:val="center"/>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b/>
          <w:bCs/>
          <w:color w:val="000000" w:themeColor="text1"/>
          <w:sz w:val="20"/>
          <w:szCs w:val="20"/>
          <w:lang w:eastAsia="tr-TR"/>
        </w:rPr>
        <w:t>İPEKYOLU</w:t>
      </w:r>
      <w:r w:rsidR="000A76CA" w:rsidRPr="00AB1608">
        <w:rPr>
          <w:rFonts w:ascii="Times New Roman" w:eastAsia="Times New Roman" w:hAnsi="Times New Roman" w:cs="Times New Roman"/>
          <w:b/>
          <w:bCs/>
          <w:color w:val="000000" w:themeColor="text1"/>
          <w:sz w:val="20"/>
          <w:szCs w:val="20"/>
          <w:lang w:eastAsia="tr-TR"/>
        </w:rPr>
        <w:t xml:space="preserve"> BELEDİYE</w:t>
      </w:r>
      <w:r w:rsidRPr="00AB1608">
        <w:rPr>
          <w:rFonts w:ascii="Times New Roman" w:eastAsia="Times New Roman" w:hAnsi="Times New Roman" w:cs="Times New Roman"/>
          <w:b/>
          <w:bCs/>
          <w:color w:val="000000" w:themeColor="text1"/>
          <w:sz w:val="20"/>
          <w:szCs w:val="20"/>
          <w:lang w:eastAsia="tr-TR"/>
        </w:rPr>
        <w:t xml:space="preserve"> BAŞKANLIĞINA İLK DEFA ATANMAK ÜZERE</w:t>
      </w:r>
    </w:p>
    <w:p w:rsidR="008061C8" w:rsidRPr="00AB1608" w:rsidRDefault="008061C8" w:rsidP="002B17EF">
      <w:pPr>
        <w:spacing w:after="0" w:line="240" w:lineRule="auto"/>
        <w:jc w:val="center"/>
        <w:rPr>
          <w:rFonts w:ascii="Times New Roman" w:eastAsia="Times New Roman" w:hAnsi="Times New Roman" w:cs="Times New Roman"/>
          <w:b/>
          <w:bCs/>
          <w:color w:val="000000" w:themeColor="text1"/>
          <w:sz w:val="20"/>
          <w:szCs w:val="20"/>
          <w:lang w:eastAsia="tr-TR"/>
        </w:rPr>
      </w:pPr>
      <w:r w:rsidRPr="00AB1608">
        <w:rPr>
          <w:rFonts w:ascii="Times New Roman" w:eastAsia="Times New Roman" w:hAnsi="Times New Roman" w:cs="Times New Roman"/>
          <w:b/>
          <w:bCs/>
          <w:color w:val="000000" w:themeColor="text1"/>
          <w:sz w:val="20"/>
          <w:szCs w:val="20"/>
          <w:lang w:eastAsia="tr-TR"/>
        </w:rPr>
        <w:t>ZABITA MEMURU ALIM İLANI</w:t>
      </w:r>
    </w:p>
    <w:p w:rsidR="00ED160E" w:rsidRPr="00AB1608" w:rsidRDefault="00ED160E" w:rsidP="00140DC1">
      <w:pPr>
        <w:spacing w:after="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             İpekyolu Belediye Başkanlığı bünyesinde 657 sayılı Devlet Memurları Kanununa tabi olarak istihdam edilmek üzere; Belediye Zabıta Yönetmeliği hükümlerine göre aşağıda unvanı, sınıfı, derecesi, adedi, nitelikleri, KPSS türü, KPSS taban puanı ve diğer şartları taşımak kaydıyla, belirtilen boş kadrolara açıktan atama yoluyla zabıta memuru alınacaktır. </w:t>
      </w:r>
    </w:p>
    <w:tbl>
      <w:tblPr>
        <w:tblW w:w="500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607"/>
        <w:gridCol w:w="1060"/>
        <w:gridCol w:w="927"/>
        <w:gridCol w:w="1060"/>
        <w:gridCol w:w="817"/>
        <w:gridCol w:w="2066"/>
        <w:gridCol w:w="998"/>
        <w:gridCol w:w="738"/>
        <w:gridCol w:w="783"/>
      </w:tblGrid>
      <w:tr w:rsidR="008061C8" w:rsidRPr="00A2075B" w:rsidTr="008061C8">
        <w:tc>
          <w:tcPr>
            <w:tcW w:w="615"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Sıra No</w:t>
            </w:r>
          </w:p>
        </w:tc>
        <w:tc>
          <w:tcPr>
            <w:tcW w:w="1087"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Kadro Unvanı</w:t>
            </w:r>
          </w:p>
        </w:tc>
        <w:tc>
          <w:tcPr>
            <w:tcW w:w="947"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Hizmet Sınıfı</w:t>
            </w:r>
          </w:p>
        </w:tc>
        <w:tc>
          <w:tcPr>
            <w:tcW w:w="1084"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Kadro Derecesi</w:t>
            </w:r>
          </w:p>
        </w:tc>
        <w:tc>
          <w:tcPr>
            <w:tcW w:w="833"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Kadro Adedi</w:t>
            </w:r>
          </w:p>
        </w:tc>
        <w:tc>
          <w:tcPr>
            <w:tcW w:w="2192"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Niteliği</w:t>
            </w:r>
          </w:p>
        </w:tc>
        <w:tc>
          <w:tcPr>
            <w:tcW w:w="1016"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Cinsiyet</w:t>
            </w:r>
          </w:p>
        </w:tc>
        <w:tc>
          <w:tcPr>
            <w:tcW w:w="742"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KPSS Puan Türü</w:t>
            </w:r>
          </w:p>
        </w:tc>
        <w:tc>
          <w:tcPr>
            <w:tcW w:w="796"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KPSS Puanı</w:t>
            </w:r>
          </w:p>
        </w:tc>
      </w:tr>
      <w:tr w:rsidR="008061C8" w:rsidRPr="00A2075B" w:rsidTr="008061C8">
        <w:tc>
          <w:tcPr>
            <w:tcW w:w="615"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1</w:t>
            </w:r>
          </w:p>
        </w:tc>
        <w:tc>
          <w:tcPr>
            <w:tcW w:w="1087"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Zabıta Memuru</w:t>
            </w:r>
          </w:p>
        </w:tc>
        <w:tc>
          <w:tcPr>
            <w:tcW w:w="947"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GİH</w:t>
            </w:r>
          </w:p>
        </w:tc>
        <w:tc>
          <w:tcPr>
            <w:tcW w:w="1084"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9-11</w:t>
            </w:r>
          </w:p>
        </w:tc>
        <w:tc>
          <w:tcPr>
            <w:tcW w:w="833"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26</w:t>
            </w:r>
          </w:p>
        </w:tc>
        <w:tc>
          <w:tcPr>
            <w:tcW w:w="2192"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tabs>
                <w:tab w:val="left" w:pos="864"/>
              </w:tabs>
              <w:spacing w:before="2"/>
              <w:jc w:val="both"/>
              <w:rPr>
                <w:rFonts w:ascii="Times New Roman" w:hAnsi="Times New Roman" w:cs="Times New Roman"/>
                <w:color w:val="000000" w:themeColor="text1"/>
                <w:sz w:val="20"/>
                <w:szCs w:val="20"/>
              </w:rPr>
            </w:pPr>
            <w:r w:rsidRPr="00AB1608">
              <w:rPr>
                <w:rFonts w:ascii="Times New Roman" w:hAnsi="Times New Roman" w:cs="Times New Roman"/>
                <w:color w:val="000000" w:themeColor="text1"/>
                <w:sz w:val="20"/>
                <w:szCs w:val="20"/>
              </w:rPr>
              <w:t>Üniversitelerin Fen Edebiyat Fakültesi, Güzel Sanatlar Fakültesi , İktisadi İdari Bilimler Fakültesi, Siyasal Bilimler Fakültesi   bölümlerinden mezun olmak.</w:t>
            </w:r>
          </w:p>
          <w:p w:rsidR="008061C8" w:rsidRPr="00AB1608" w:rsidRDefault="008061C8" w:rsidP="00140DC1">
            <w:pPr>
              <w:tabs>
                <w:tab w:val="left" w:pos="864"/>
              </w:tabs>
              <w:spacing w:before="2"/>
              <w:jc w:val="both"/>
              <w:rPr>
                <w:rFonts w:ascii="Times New Roman" w:hAnsi="Times New Roman" w:cs="Times New Roman"/>
                <w:color w:val="000000" w:themeColor="text1"/>
                <w:sz w:val="20"/>
                <w:szCs w:val="20"/>
              </w:rPr>
            </w:pPr>
            <w:r w:rsidRPr="00AB1608">
              <w:rPr>
                <w:rFonts w:ascii="Times New Roman" w:hAnsi="Times New Roman" w:cs="Times New Roman"/>
                <w:color w:val="000000" w:themeColor="text1"/>
                <w:sz w:val="20"/>
                <w:szCs w:val="20"/>
              </w:rPr>
              <w:t>En az B sınıfı sürücü belgesi sahibi olmak.</w:t>
            </w:r>
          </w:p>
        </w:tc>
        <w:tc>
          <w:tcPr>
            <w:tcW w:w="1016"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Erkek</w:t>
            </w:r>
          </w:p>
        </w:tc>
        <w:tc>
          <w:tcPr>
            <w:tcW w:w="742"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P3</w:t>
            </w:r>
          </w:p>
        </w:tc>
        <w:tc>
          <w:tcPr>
            <w:tcW w:w="796"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En az 60 puan</w:t>
            </w:r>
          </w:p>
        </w:tc>
      </w:tr>
      <w:tr w:rsidR="008061C8" w:rsidRPr="00A2075B" w:rsidTr="008061C8">
        <w:tc>
          <w:tcPr>
            <w:tcW w:w="615"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2</w:t>
            </w:r>
          </w:p>
        </w:tc>
        <w:tc>
          <w:tcPr>
            <w:tcW w:w="1087"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Zabıta Memuru</w:t>
            </w:r>
          </w:p>
        </w:tc>
        <w:tc>
          <w:tcPr>
            <w:tcW w:w="947"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GİH</w:t>
            </w:r>
          </w:p>
        </w:tc>
        <w:tc>
          <w:tcPr>
            <w:tcW w:w="1084"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9</w:t>
            </w:r>
          </w:p>
        </w:tc>
        <w:tc>
          <w:tcPr>
            <w:tcW w:w="833"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4</w:t>
            </w:r>
          </w:p>
        </w:tc>
        <w:tc>
          <w:tcPr>
            <w:tcW w:w="2192"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tabs>
                <w:tab w:val="left" w:pos="864"/>
              </w:tabs>
              <w:spacing w:before="2"/>
              <w:jc w:val="both"/>
              <w:rPr>
                <w:rFonts w:ascii="Times New Roman" w:hAnsi="Times New Roman" w:cs="Times New Roman"/>
                <w:color w:val="000000" w:themeColor="text1"/>
                <w:sz w:val="20"/>
                <w:szCs w:val="20"/>
              </w:rPr>
            </w:pPr>
            <w:r w:rsidRPr="00AB1608">
              <w:rPr>
                <w:rFonts w:ascii="Times New Roman" w:hAnsi="Times New Roman" w:cs="Times New Roman"/>
                <w:color w:val="000000" w:themeColor="text1"/>
                <w:sz w:val="20"/>
                <w:szCs w:val="20"/>
              </w:rPr>
              <w:t>Üniversitelerin Fen Edebiyat Fakültesi, Güzel Sanatlar Fakültesi , İktisadi İdari Bilimler Fakültesi, Siyasal Bilimler Fakültesi   bölümlerinden mezun olmak.</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tc>
        <w:tc>
          <w:tcPr>
            <w:tcW w:w="1016"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Kadın</w:t>
            </w:r>
          </w:p>
        </w:tc>
        <w:tc>
          <w:tcPr>
            <w:tcW w:w="742"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P3</w:t>
            </w:r>
          </w:p>
        </w:tc>
        <w:tc>
          <w:tcPr>
            <w:tcW w:w="796" w:type="dxa"/>
            <w:tcBorders>
              <w:top w:val="single" w:sz="6" w:space="0" w:color="DFEAEE"/>
              <w:left w:val="single" w:sz="6" w:space="0" w:color="DFEAEE"/>
              <w:bottom w:val="single" w:sz="6" w:space="0" w:color="DFEAEE"/>
              <w:right w:val="single" w:sz="6" w:space="0" w:color="DFEAEE"/>
            </w:tcBorders>
            <w:tcMar>
              <w:top w:w="120" w:type="dxa"/>
              <w:left w:w="120" w:type="dxa"/>
              <w:bottom w:w="120" w:type="dxa"/>
              <w:right w:w="120" w:type="dxa"/>
            </w:tcMar>
            <w:hideMark/>
          </w:tcPr>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En az 60 puan</w:t>
            </w:r>
          </w:p>
        </w:tc>
      </w:tr>
    </w:tbl>
    <w:p w:rsidR="008061C8" w:rsidRPr="00AB1608" w:rsidRDefault="008061C8" w:rsidP="00140DC1">
      <w:pPr>
        <w:spacing w:after="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b/>
          <w:bCs/>
          <w:color w:val="000000" w:themeColor="text1"/>
          <w:sz w:val="20"/>
          <w:szCs w:val="20"/>
          <w:lang w:eastAsia="tr-TR"/>
        </w:rPr>
        <w:t>BAŞVURU GENEL VE ÖZEL ŞARTLARI:</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            Belediyemizin yukarıda belirtilen boş zabıta memuru kadroları için yapılacak başvurularda uyulması gereken genel ve özel şartlar aşağıda belirtilmiştir.</w:t>
      </w:r>
    </w:p>
    <w:p w:rsidR="008061C8" w:rsidRPr="00AB1608" w:rsidRDefault="008061C8" w:rsidP="00140DC1">
      <w:pPr>
        <w:spacing w:after="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b/>
          <w:bCs/>
          <w:color w:val="000000" w:themeColor="text1"/>
          <w:sz w:val="20"/>
          <w:szCs w:val="20"/>
          <w:lang w:eastAsia="tr-TR"/>
        </w:rPr>
        <w:t>1. BAŞVURU GENEL ŞARTLARI:</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            İlan edilen boş zabıta memuru kadrolarına atanmak için başvuracak adayların 657 sayılı Devlet Memurları Kanununun 48. maddesinin (A) fıkrasında belirtilen aşağıdaki genel şartlara sahip olmaları gerekmektedir.</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a)      Türk vatandaşı olmak,</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b)      Kamu haklarından mahrum bulunmamak,</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c)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lastRenderedPageBreak/>
        <w:t>d)      Erkek adaylar için askerlik durumu itibariyle; askerlikle ilgisi bulunmamak veya askerlik çağına gelmemiş bulunmak ya da askerlik çağına gelmiş ise muvazzaf askerlik hizmetini yapmış yahut ertelenmiş veya yedek sınıfa geçirilmiş olmak,</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e)      Görevini devamlı yapmasına engel olabilecek akıl hastalığı veya bedensel engeli bulunmamak,</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f)        İlan edilen kadrolar için aranan diğer başvuru şartlarını taşımak,</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 </w:t>
      </w:r>
    </w:p>
    <w:p w:rsidR="008061C8" w:rsidRPr="00AB1608" w:rsidRDefault="008061C8" w:rsidP="00140DC1">
      <w:pPr>
        <w:spacing w:after="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b/>
          <w:bCs/>
          <w:color w:val="000000" w:themeColor="text1"/>
          <w:sz w:val="20"/>
          <w:szCs w:val="20"/>
          <w:lang w:eastAsia="tr-TR"/>
        </w:rPr>
        <w:t>2. BAŞVURU ÖZEL ŞARTLARI:</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a)      İlan edilen unvanlar için mezun olunan okul itibariyle öğrenim şartını taşımak ve bu öğrenimle ilgili olarak lisans mezunları için 2020KPSSP3puan türünde Kamu Personeli Seçme Sınavından (KPSS) alım yapılacak unvanların karşısında belirtilen puan türlerinden, belirtilen asgari KPSS puanını almış olmak.</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b)      Daha önce çalıştığı kamu kurum ve kuruluşlarından disiplinsizlik veya ahlaki nedenlerle çıkarılmış olmamak.</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c)      657 sayılı Kanunun 48. maddesinin (A) fıkrasında belirtilen şartların yanı sıra Belediye Zabıta Yönetmeliğinin 13/A maddesinde yer alan özel şartlara göre zabıta memuru kadrolarına başvuru yapabilmesi için; tartılma ve ölçülme aç karnına, soyunuk ve çıplak ayakla olmak kaydıyla erkeklerde en az 1.67 metre, kadınlarda en az 1.60 metre boyunda olmak ve boyun 1 metreden fazla olan kısmı ile kilosu arasında (+,-) 10 kilogramdan fazla fark olmamak. Boy ve Kilo tespitleri belediyemizce yapılacaktır.</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d)      Sınavın yapıldığı tarihte 30 yaşını doldurmamış olmak.</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 xml:space="preserve">e)      </w:t>
      </w:r>
      <w:r w:rsidR="000A76CA" w:rsidRPr="00AB1608">
        <w:rPr>
          <w:rFonts w:ascii="Times New Roman" w:eastAsia="Times New Roman" w:hAnsi="Times New Roman" w:cs="Times New Roman"/>
          <w:color w:val="000000" w:themeColor="text1"/>
          <w:sz w:val="20"/>
          <w:szCs w:val="20"/>
          <w:lang w:eastAsia="tr-TR"/>
        </w:rPr>
        <w:t xml:space="preserve">Tabloda 1 nolu sıra numarası ile belirtilen zabıta memuru kadroları için, </w:t>
      </w:r>
      <w:r w:rsidRPr="00AB1608">
        <w:rPr>
          <w:rFonts w:ascii="Times New Roman" w:eastAsia="Times New Roman" w:hAnsi="Times New Roman" w:cs="Times New Roman"/>
          <w:color w:val="000000" w:themeColor="text1"/>
          <w:sz w:val="20"/>
          <w:szCs w:val="20"/>
          <w:lang w:eastAsia="tr-TR"/>
        </w:rPr>
        <w:t>13/10/1983 tarihli ve 2918 sayılı Karayolları Trafik Kanunu hükümlerince verilen en az B sınıfı sürücü belgesine sahip olmak.</w:t>
      </w:r>
    </w:p>
    <w:p w:rsidR="008061C8" w:rsidRPr="00AB1608" w:rsidRDefault="008061C8" w:rsidP="00140DC1">
      <w:pPr>
        <w:spacing w:after="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b/>
          <w:bCs/>
          <w:color w:val="000000" w:themeColor="text1"/>
          <w:sz w:val="20"/>
          <w:szCs w:val="20"/>
          <w:lang w:eastAsia="tr-TR"/>
        </w:rPr>
        <w:t> </w:t>
      </w:r>
    </w:p>
    <w:p w:rsidR="008061C8" w:rsidRPr="00AB1608" w:rsidRDefault="008061C8" w:rsidP="00140DC1">
      <w:pPr>
        <w:spacing w:after="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b/>
          <w:bCs/>
          <w:color w:val="000000" w:themeColor="text1"/>
          <w:sz w:val="20"/>
          <w:szCs w:val="20"/>
          <w:lang w:eastAsia="tr-TR"/>
        </w:rPr>
        <w:t>3. BAŞVURU ESNASINDA ADAYLARDAN İSTENİLEN BELGELER:</w:t>
      </w:r>
    </w:p>
    <w:p w:rsidR="008061C8" w:rsidRPr="00AB1608" w:rsidRDefault="008061C8" w:rsidP="00140DC1">
      <w:pPr>
        <w:spacing w:after="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b/>
          <w:bCs/>
          <w:color w:val="000000" w:themeColor="text1"/>
          <w:sz w:val="20"/>
          <w:szCs w:val="20"/>
          <w:lang w:eastAsia="tr-TR"/>
        </w:rPr>
        <w:t>            Başvuru esnasında;</w:t>
      </w:r>
    </w:p>
    <w:p w:rsidR="008061C8" w:rsidRPr="00AB1608" w:rsidRDefault="008061C8" w:rsidP="00140DC1">
      <w:pPr>
        <w:spacing w:after="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a)      Adaylar,</w:t>
      </w:r>
      <w:r w:rsidR="00642BE0" w:rsidRPr="00AB1608">
        <w:rPr>
          <w:rFonts w:ascii="Times New Roman" w:eastAsia="Times New Roman" w:hAnsi="Times New Roman" w:cs="Times New Roman"/>
          <w:color w:val="000000" w:themeColor="text1"/>
          <w:sz w:val="20"/>
          <w:szCs w:val="20"/>
          <w:lang w:eastAsia="tr-TR"/>
        </w:rPr>
        <w:t xml:space="preserve"> </w:t>
      </w:r>
      <w:hyperlink r:id="rId5" w:history="1">
        <w:r w:rsidRPr="00AB1608">
          <w:rPr>
            <w:rStyle w:val="Kpr"/>
            <w:rFonts w:ascii="Times New Roman" w:eastAsia="Times New Roman" w:hAnsi="Times New Roman" w:cs="Times New Roman"/>
            <w:color w:val="000000" w:themeColor="text1"/>
            <w:sz w:val="20"/>
            <w:szCs w:val="20"/>
            <w:lang w:eastAsia="tr-TR"/>
          </w:rPr>
          <w:t>www.ipekyolu.bel.tr</w:t>
        </w:r>
      </w:hyperlink>
      <w:r w:rsidRPr="00AB1608">
        <w:rPr>
          <w:rFonts w:ascii="Times New Roman" w:eastAsia="Times New Roman" w:hAnsi="Times New Roman" w:cs="Times New Roman"/>
          <w:color w:val="000000" w:themeColor="text1"/>
          <w:sz w:val="20"/>
          <w:szCs w:val="20"/>
          <w:lang w:eastAsia="tr-TR"/>
        </w:rPr>
        <w:t xml:space="preserve"> adresi üzerinden elektronik ortamda doldurarak ıslak imza ile imzalayacakları BAŞVURU FORMUNA aşağıdaki belgeleri ekleyeceklerdir.</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b)      Nüfus cüzdanı veya kimlik kartının aslı veya kurumumuzca onaylanmak üzere fotokopisi,</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c)      Diploma veya mezuniyet belgesinin aslı veya noter onaylı örneği, (aslı ibraz edilmek kaydıyla suretleri belediyemizce tasdik edilecektir.)</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d)      Yabancı Okul Mezunları için Denklik Belgesinin aslı veya noter onaylı örneği, (aslı ibraz edilmek kaydıyla suretleri belediyemizce tasdik edilecektir.)</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e)      KPSS Sonuç Belgesinin ÖSYM’nin web sitesinden alınan doğrulama kodlu bilgisayar çıktısı,</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f)        Erkek adaylar için askerlikle ilişiği olmadığına dair beyanı,</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g)      Görevini devamlı olarak yapmaya engel bir durumu olmadığına dair beyanı,</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h)      Sürücü belgesinin aslı veya noter onaylı örneği, (aslı ibraz edilmek kaydıyla suretleri belediyemizce tasdik edilecektir.)</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i)        Son altı ay içerisinde çekilmiş 5 adet vesikalık fotoğraf, (1 adedi forma yapıştırılacak)</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 </w:t>
      </w:r>
    </w:p>
    <w:p w:rsidR="008061C8" w:rsidRPr="00AB1608" w:rsidRDefault="008061C8" w:rsidP="00140DC1">
      <w:pPr>
        <w:spacing w:after="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b/>
          <w:bCs/>
          <w:color w:val="000000" w:themeColor="text1"/>
          <w:sz w:val="20"/>
          <w:szCs w:val="20"/>
          <w:lang w:eastAsia="tr-TR"/>
        </w:rPr>
        <w:t>4. BAŞVURU YERİ, TARİHİ, ŞEKLİ VE SÜRESİ:</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Adaylar, sözlü ve uygulamalı sınava katılabilmek için;</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a)      Yukarıd</w:t>
      </w:r>
      <w:r w:rsidR="004245F0" w:rsidRPr="00AB1608">
        <w:rPr>
          <w:rFonts w:ascii="Times New Roman" w:eastAsia="Times New Roman" w:hAnsi="Times New Roman" w:cs="Times New Roman"/>
          <w:color w:val="000000" w:themeColor="text1"/>
          <w:sz w:val="20"/>
          <w:szCs w:val="20"/>
          <w:lang w:eastAsia="tr-TR"/>
        </w:rPr>
        <w:t>a sayılan başvuru belgelerini 22.03.2021 – 26</w:t>
      </w:r>
      <w:r w:rsidRPr="00AB1608">
        <w:rPr>
          <w:rFonts w:ascii="Times New Roman" w:eastAsia="Times New Roman" w:hAnsi="Times New Roman" w:cs="Times New Roman"/>
          <w:color w:val="000000" w:themeColor="text1"/>
          <w:sz w:val="20"/>
          <w:szCs w:val="20"/>
          <w:lang w:eastAsia="tr-TR"/>
        </w:rPr>
        <w:t>.03.2021 tarihleri arasında saat 16:00’a</w:t>
      </w:r>
      <w:r w:rsidR="002B17EF" w:rsidRPr="00AB1608">
        <w:rPr>
          <w:rFonts w:ascii="Times New Roman" w:eastAsia="Times New Roman" w:hAnsi="Times New Roman" w:cs="Times New Roman"/>
          <w:color w:val="000000" w:themeColor="text1"/>
          <w:sz w:val="20"/>
          <w:szCs w:val="20"/>
          <w:lang w:eastAsia="tr-TR"/>
        </w:rPr>
        <w:t xml:space="preserve"> kadar (mesai günlerinde saat 09:00-17</w:t>
      </w:r>
      <w:r w:rsidRPr="00AB1608">
        <w:rPr>
          <w:rFonts w:ascii="Times New Roman" w:eastAsia="Times New Roman" w:hAnsi="Times New Roman" w:cs="Times New Roman"/>
          <w:color w:val="000000" w:themeColor="text1"/>
          <w:sz w:val="20"/>
          <w:szCs w:val="20"/>
          <w:lang w:eastAsia="tr-TR"/>
        </w:rPr>
        <w:t>:00 arasında) Hafiziye mah. Kazım Karabekir Cad.</w:t>
      </w:r>
      <w:r w:rsidR="00642BE0" w:rsidRPr="00AB1608">
        <w:rPr>
          <w:rFonts w:ascii="Times New Roman" w:eastAsia="Times New Roman" w:hAnsi="Times New Roman" w:cs="Times New Roman"/>
          <w:color w:val="000000" w:themeColor="text1"/>
          <w:sz w:val="20"/>
          <w:szCs w:val="20"/>
          <w:lang w:eastAsia="tr-TR"/>
        </w:rPr>
        <w:t xml:space="preserve"> </w:t>
      </w:r>
      <w:r w:rsidRPr="00AB1608">
        <w:rPr>
          <w:rFonts w:ascii="Times New Roman" w:eastAsia="Times New Roman" w:hAnsi="Times New Roman" w:cs="Times New Roman"/>
          <w:color w:val="000000" w:themeColor="text1"/>
          <w:sz w:val="20"/>
          <w:szCs w:val="20"/>
          <w:lang w:eastAsia="tr-TR"/>
        </w:rPr>
        <w:t>Serdar 2.Sk No:3 İpekyolu</w:t>
      </w:r>
      <w:r w:rsidR="00642BE0" w:rsidRPr="00AB1608">
        <w:rPr>
          <w:rFonts w:ascii="Times New Roman" w:eastAsia="Times New Roman" w:hAnsi="Times New Roman" w:cs="Times New Roman"/>
          <w:color w:val="000000" w:themeColor="text1"/>
          <w:sz w:val="20"/>
          <w:szCs w:val="20"/>
          <w:lang w:eastAsia="tr-TR"/>
        </w:rPr>
        <w:t xml:space="preserve"> Belediyesi Merkez Binası 5</w:t>
      </w:r>
      <w:r w:rsidRPr="00AB1608">
        <w:rPr>
          <w:rFonts w:ascii="Times New Roman" w:eastAsia="Times New Roman" w:hAnsi="Times New Roman" w:cs="Times New Roman"/>
          <w:color w:val="000000" w:themeColor="text1"/>
          <w:sz w:val="20"/>
          <w:szCs w:val="20"/>
          <w:lang w:eastAsia="tr-TR"/>
        </w:rPr>
        <w:t>. Kat İnsan Kaynakları ve Eğitim Müdürlüğü adresine elden teslim etmeleri gerekmektedir.</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b)      Başvurular şahsen yapılacaktır. Posta ile veya diğer şekillerde yapılan başvurular kabul edilmeyecektir.</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c)      Adayların boy ve kilo ölçümü, başvuru tarihleri arasında başvurunun yapıldığı Hafiziye mah. Kazım Karabekir Cad.</w:t>
      </w:r>
      <w:r w:rsidR="00642BE0" w:rsidRPr="00AB1608">
        <w:rPr>
          <w:rFonts w:ascii="Times New Roman" w:eastAsia="Times New Roman" w:hAnsi="Times New Roman" w:cs="Times New Roman"/>
          <w:color w:val="000000" w:themeColor="text1"/>
          <w:sz w:val="20"/>
          <w:szCs w:val="20"/>
          <w:lang w:eastAsia="tr-TR"/>
        </w:rPr>
        <w:t xml:space="preserve"> </w:t>
      </w:r>
      <w:r w:rsidRPr="00AB1608">
        <w:rPr>
          <w:rFonts w:ascii="Times New Roman" w:eastAsia="Times New Roman" w:hAnsi="Times New Roman" w:cs="Times New Roman"/>
          <w:color w:val="000000" w:themeColor="text1"/>
          <w:sz w:val="20"/>
          <w:szCs w:val="20"/>
          <w:lang w:eastAsia="tr-TR"/>
        </w:rPr>
        <w:t>Serdar 2.Sk No:3 İpekyolu Bele</w:t>
      </w:r>
      <w:r w:rsidR="00642BE0" w:rsidRPr="00AB1608">
        <w:rPr>
          <w:rFonts w:ascii="Times New Roman" w:eastAsia="Times New Roman" w:hAnsi="Times New Roman" w:cs="Times New Roman"/>
          <w:color w:val="000000" w:themeColor="text1"/>
          <w:sz w:val="20"/>
          <w:szCs w:val="20"/>
          <w:lang w:eastAsia="tr-TR"/>
        </w:rPr>
        <w:t>diyesi Merkez Binası 5</w:t>
      </w:r>
      <w:r w:rsidRPr="00AB1608">
        <w:rPr>
          <w:rFonts w:ascii="Times New Roman" w:eastAsia="Times New Roman" w:hAnsi="Times New Roman" w:cs="Times New Roman"/>
          <w:color w:val="000000" w:themeColor="text1"/>
          <w:sz w:val="20"/>
          <w:szCs w:val="20"/>
          <w:lang w:eastAsia="tr-TR"/>
        </w:rPr>
        <w:t>. Kat İnsan Kaynakları ve Eğitim Müdürlüğünde geçici olarak bulundurulacak Kurum İşyeri hekimi koordinatörlüğünde yapılacaktır.</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lastRenderedPageBreak/>
        <w:t>d)      Eksik bilgi ve belgelerle ya da nitelikleri uygun olmadığı halde yapılan başvurular değerlendirilmeye alınmayacaktır.</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 </w:t>
      </w:r>
    </w:p>
    <w:p w:rsidR="008061C8" w:rsidRPr="00AB1608" w:rsidRDefault="008061C8" w:rsidP="00140DC1">
      <w:pPr>
        <w:spacing w:after="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b/>
          <w:bCs/>
          <w:color w:val="000000" w:themeColor="text1"/>
          <w:sz w:val="20"/>
          <w:szCs w:val="20"/>
          <w:lang w:eastAsia="tr-TR"/>
        </w:rPr>
        <w:t>5. BAŞVURULARIN DEĞERLENDİRİLMESİ,BAŞVURUSU KABUL EDİLENLERİN İLANI:</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a)      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b)      Sınava çağrılacak son sıradaki adayla aynı puana sahip olan diğer adaylar da sınava çağrılacaktır.</w:t>
      </w:r>
    </w:p>
    <w:p w:rsidR="008061C8" w:rsidRPr="00AB1608" w:rsidRDefault="008061C8" w:rsidP="00140DC1">
      <w:pPr>
        <w:spacing w:after="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c)      Sınava girmeye hak kazanan adaylar ve KPSS puanları ile sınav yeri ve zamanı başvuruların değerlendirilmesine müteakip Belediyemizin resmi internet sayfasından (</w:t>
      </w:r>
      <w:hyperlink r:id="rId6" w:history="1">
        <w:r w:rsidRPr="00AB1608">
          <w:rPr>
            <w:rStyle w:val="Kpr"/>
            <w:rFonts w:ascii="Times New Roman" w:eastAsia="Times New Roman" w:hAnsi="Times New Roman" w:cs="Times New Roman"/>
            <w:color w:val="000000" w:themeColor="text1"/>
            <w:sz w:val="20"/>
            <w:szCs w:val="20"/>
            <w:lang w:eastAsia="tr-TR"/>
          </w:rPr>
          <w:t>http://www.ipekyolu.bel.tr</w:t>
        </w:r>
      </w:hyperlink>
      <w:r w:rsidRPr="00AB1608">
        <w:rPr>
          <w:rFonts w:ascii="Times New Roman" w:eastAsia="Times New Roman" w:hAnsi="Times New Roman" w:cs="Times New Roman"/>
          <w:color w:val="000000" w:themeColor="text1"/>
          <w:sz w:val="20"/>
          <w:szCs w:val="20"/>
          <w:lang w:eastAsia="tr-TR"/>
        </w:rPr>
        <w:t>) ilan edilecektir.</w:t>
      </w:r>
    </w:p>
    <w:p w:rsidR="008061C8" w:rsidRPr="00AB1608" w:rsidRDefault="008061C8" w:rsidP="00140DC1">
      <w:pPr>
        <w:spacing w:after="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 xml:space="preserve">d)      Başvuruları kabul edilip sınava çağrılan adaylara Belediyemizce düzenlenen ve adayların kimlik bilgileri ile sınav yeri ve tarihinin bulunduğu “Sınav Giriş Belgesi” düzenlenecektir. Sınava girmeye hak kazanan adaylar sınav giriş belgelerine Belediyemizin resmi internet sayfasından ( </w:t>
      </w:r>
      <w:hyperlink r:id="rId7" w:history="1">
        <w:r w:rsidRPr="00AB1608">
          <w:rPr>
            <w:rStyle w:val="Kpr"/>
            <w:rFonts w:ascii="Times New Roman" w:eastAsia="Times New Roman" w:hAnsi="Times New Roman" w:cs="Times New Roman"/>
            <w:color w:val="000000" w:themeColor="text1"/>
            <w:sz w:val="20"/>
            <w:szCs w:val="20"/>
            <w:lang w:eastAsia="tr-TR"/>
          </w:rPr>
          <w:t>http://www.ipekyolu.bel.tr</w:t>
        </w:r>
      </w:hyperlink>
      <w:r w:rsidRPr="00AB1608">
        <w:rPr>
          <w:rFonts w:ascii="Times New Roman" w:eastAsia="Times New Roman" w:hAnsi="Times New Roman" w:cs="Times New Roman"/>
          <w:color w:val="000000" w:themeColor="text1"/>
          <w:sz w:val="20"/>
          <w:szCs w:val="20"/>
          <w:lang w:eastAsia="tr-TR"/>
        </w:rPr>
        <w:t>) erişebileceklerdir. Bu belge sınava girişte ibraz edilecektir.</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e)      Sınava katılma hakkı elde edemeyen adaylara herhangi bir bildirimde bulunulmayacaktır.</w:t>
      </w:r>
    </w:p>
    <w:p w:rsidR="008061C8" w:rsidRPr="00AB1608" w:rsidRDefault="00427F23"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f)       </w:t>
      </w:r>
      <w:r w:rsidR="008061C8" w:rsidRPr="00AB1608">
        <w:rPr>
          <w:rFonts w:ascii="Times New Roman" w:eastAsia="Times New Roman" w:hAnsi="Times New Roman" w:cs="Times New Roman"/>
          <w:color w:val="000000" w:themeColor="text1"/>
          <w:sz w:val="20"/>
          <w:szCs w:val="20"/>
          <w:lang w:eastAsia="tr-TR"/>
        </w:rPr>
        <w:t>Sınav giriş belgeleri sınava girmeye hak kazanan adayların, başvuru formunun iletişim bilgileri bölümünde belirtmiş olduğu adresine gönderilecektir. Başvuru formunda belirtilmiş olan adres tebligat adresi olarak kabul edilecek olup, hatalı adres bildirimleri başvuranın sorumluluğundadır.</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g)      Hatalı adres bildirimi sebebiyle postada oluşabilecek gecikmeler veya postanın ulaşmamasından İpekyolu Belediyesi sorumlu tutulmayacaktır.</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 </w:t>
      </w:r>
    </w:p>
    <w:p w:rsidR="008061C8" w:rsidRPr="00AB1608" w:rsidRDefault="008061C8" w:rsidP="00140DC1">
      <w:pPr>
        <w:spacing w:after="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b/>
          <w:bCs/>
          <w:color w:val="000000" w:themeColor="text1"/>
          <w:sz w:val="20"/>
          <w:szCs w:val="20"/>
          <w:lang w:eastAsia="tr-TR"/>
        </w:rPr>
        <w:t>6. SINAVIN YERİ, ZAMANI VE KONULARI:</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Zabıta Memuru alımı için sözlü ve uygulamalı sınav yapılacak olup, sö</w:t>
      </w:r>
      <w:r w:rsidR="00DB5FA2" w:rsidRPr="00AB1608">
        <w:rPr>
          <w:rFonts w:ascii="Times New Roman" w:eastAsia="Times New Roman" w:hAnsi="Times New Roman" w:cs="Times New Roman"/>
          <w:color w:val="000000" w:themeColor="text1"/>
          <w:sz w:val="20"/>
          <w:szCs w:val="20"/>
          <w:lang w:eastAsia="tr-TR"/>
        </w:rPr>
        <w:t>zlü sınav ve uygulamalı sınav 19.04</w:t>
      </w:r>
      <w:r w:rsidRPr="00AB1608">
        <w:rPr>
          <w:rFonts w:ascii="Times New Roman" w:eastAsia="Times New Roman" w:hAnsi="Times New Roman" w:cs="Times New Roman"/>
          <w:color w:val="000000" w:themeColor="text1"/>
          <w:sz w:val="20"/>
          <w:szCs w:val="20"/>
          <w:lang w:eastAsia="tr-TR"/>
        </w:rPr>
        <w:t>.2021</w:t>
      </w:r>
      <w:r w:rsidR="00DB5FA2" w:rsidRPr="00AB1608">
        <w:rPr>
          <w:rFonts w:ascii="Times New Roman" w:eastAsia="Times New Roman" w:hAnsi="Times New Roman" w:cs="Times New Roman"/>
          <w:color w:val="000000" w:themeColor="text1"/>
          <w:sz w:val="20"/>
          <w:szCs w:val="20"/>
          <w:lang w:eastAsia="tr-TR"/>
        </w:rPr>
        <w:t xml:space="preserve"> – 23.04</w:t>
      </w:r>
      <w:r w:rsidRPr="00AB1608">
        <w:rPr>
          <w:rFonts w:ascii="Times New Roman" w:eastAsia="Times New Roman" w:hAnsi="Times New Roman" w:cs="Times New Roman"/>
          <w:color w:val="000000" w:themeColor="text1"/>
          <w:sz w:val="20"/>
          <w:szCs w:val="20"/>
          <w:lang w:eastAsia="tr-TR"/>
        </w:rPr>
        <w:t>.2021 tarihleri arasında saat 09:00 da başlamak üzere,</w:t>
      </w:r>
      <w:r w:rsidR="00642BE0" w:rsidRPr="00AB1608">
        <w:rPr>
          <w:rFonts w:ascii="Times New Roman" w:eastAsia="Times New Roman" w:hAnsi="Times New Roman" w:cs="Times New Roman"/>
          <w:color w:val="000000" w:themeColor="text1"/>
          <w:sz w:val="20"/>
          <w:szCs w:val="20"/>
          <w:lang w:eastAsia="tr-TR"/>
        </w:rPr>
        <w:t xml:space="preserve"> </w:t>
      </w:r>
      <w:r w:rsidR="00140DC1" w:rsidRPr="00AB1608">
        <w:rPr>
          <w:rFonts w:ascii="Times New Roman" w:eastAsia="Times New Roman" w:hAnsi="Times New Roman" w:cs="Times New Roman"/>
          <w:color w:val="000000" w:themeColor="text1"/>
          <w:sz w:val="20"/>
          <w:szCs w:val="20"/>
          <w:lang w:eastAsia="tr-TR"/>
        </w:rPr>
        <w:t>Başkanlığımıza bağlı Berivan Kültür Merkezi</w:t>
      </w:r>
      <w:r w:rsidRPr="00AB1608">
        <w:rPr>
          <w:rFonts w:ascii="Times New Roman" w:eastAsia="Times New Roman" w:hAnsi="Times New Roman" w:cs="Times New Roman"/>
          <w:color w:val="000000" w:themeColor="text1"/>
          <w:sz w:val="20"/>
          <w:szCs w:val="20"/>
          <w:lang w:eastAsia="tr-TR"/>
        </w:rPr>
        <w:t xml:space="preserve"> adresinde yapılacaktır. Sözlü ve uygulamalı sınav aynı gün içerisinde bitirilemez ise ertesi gün devam edilecektir.</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Sınava girmeye hak kazandığı halde, ilan edilen sınav tarihinde sınava katılmayan ve/veya mazeretine binaen katılamayan adaylar, sınav hakkını kaybetmiş sayılacaktır.</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Belediye, başvurulardan KPSS başarı puanlarına göre sıralayarak en yüksek puanlı adaydan başlamak üzere atama yapılacak boş kadro sayısının beş katı oranında adayı sınava çağıracaktır.</w:t>
      </w:r>
    </w:p>
    <w:p w:rsidR="008061C8" w:rsidRPr="00AB1608" w:rsidRDefault="008061C8" w:rsidP="00140DC1">
      <w:pPr>
        <w:spacing w:after="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b/>
          <w:bCs/>
          <w:color w:val="000000" w:themeColor="text1"/>
          <w:sz w:val="20"/>
          <w:szCs w:val="20"/>
          <w:lang w:eastAsia="tr-TR"/>
        </w:rPr>
        <w:t>Sınav Konuları :</w:t>
      </w:r>
    </w:p>
    <w:p w:rsidR="008061C8" w:rsidRPr="00AB1608" w:rsidRDefault="008061C8" w:rsidP="00140DC1">
      <w:pPr>
        <w:spacing w:after="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b/>
          <w:bCs/>
          <w:color w:val="000000" w:themeColor="text1"/>
          <w:sz w:val="20"/>
          <w:szCs w:val="20"/>
          <w:lang w:eastAsia="tr-TR"/>
        </w:rPr>
        <w:t>a)      Sözlü sınav;</w:t>
      </w:r>
    </w:p>
    <w:p w:rsidR="008061C8" w:rsidRPr="00AB1608" w:rsidRDefault="008061C8" w:rsidP="00140DC1">
      <w:pPr>
        <w:numPr>
          <w:ilvl w:val="0"/>
          <w:numId w:val="1"/>
        </w:numPr>
        <w:spacing w:after="0" w:line="240" w:lineRule="auto"/>
        <w:ind w:left="0"/>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Türkiye Cumhuriyeti Anayasası,</w:t>
      </w:r>
    </w:p>
    <w:p w:rsidR="008061C8" w:rsidRPr="00AB1608" w:rsidRDefault="008061C8" w:rsidP="00140DC1">
      <w:pPr>
        <w:numPr>
          <w:ilvl w:val="0"/>
          <w:numId w:val="1"/>
        </w:numPr>
        <w:spacing w:after="0" w:line="240" w:lineRule="auto"/>
        <w:ind w:left="0"/>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Atatürk İlkeleri ve İnkılâp Tarihi,</w:t>
      </w:r>
    </w:p>
    <w:p w:rsidR="008061C8" w:rsidRPr="00AB1608" w:rsidRDefault="008061C8" w:rsidP="00140DC1">
      <w:pPr>
        <w:numPr>
          <w:ilvl w:val="0"/>
          <w:numId w:val="1"/>
        </w:numPr>
        <w:spacing w:after="0" w:line="240" w:lineRule="auto"/>
        <w:ind w:left="0"/>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657 Sayılı Devlet Memurları Kanunu,</w:t>
      </w:r>
    </w:p>
    <w:p w:rsidR="008061C8" w:rsidRPr="00AB1608" w:rsidRDefault="008061C8" w:rsidP="00140DC1">
      <w:pPr>
        <w:numPr>
          <w:ilvl w:val="0"/>
          <w:numId w:val="1"/>
        </w:numPr>
        <w:spacing w:after="0" w:line="240" w:lineRule="auto"/>
        <w:ind w:left="0"/>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Mahalli İdarelerle İlgili Temel Mevzuat,</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konularını kapsar.</w:t>
      </w:r>
    </w:p>
    <w:p w:rsidR="008061C8" w:rsidRPr="00AB1608" w:rsidRDefault="008061C8" w:rsidP="00140DC1">
      <w:pPr>
        <w:spacing w:after="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b/>
          <w:bCs/>
          <w:color w:val="000000" w:themeColor="text1"/>
          <w:sz w:val="20"/>
          <w:szCs w:val="20"/>
          <w:lang w:eastAsia="tr-TR"/>
        </w:rPr>
        <w:t>b)      Uygulamalı sınav; </w:t>
      </w:r>
      <w:r w:rsidRPr="00AB1608">
        <w:rPr>
          <w:rFonts w:ascii="Times New Roman" w:eastAsia="Times New Roman" w:hAnsi="Times New Roman" w:cs="Times New Roman"/>
          <w:color w:val="000000" w:themeColor="text1"/>
          <w:sz w:val="20"/>
          <w:szCs w:val="20"/>
          <w:lang w:eastAsia="tr-TR"/>
        </w:rPr>
        <w:t>kadro unvanına ilişkin mesleki bilgi ve yeteneğin ölçülmesi ve sportif dayanıklılık gibi özelliklerin ölçülmesini kapsayacak şekilde yapılır.</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 </w:t>
      </w:r>
    </w:p>
    <w:p w:rsidR="008061C8" w:rsidRPr="00AB1608" w:rsidRDefault="008061C8" w:rsidP="00140DC1">
      <w:pPr>
        <w:spacing w:after="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b/>
          <w:bCs/>
          <w:color w:val="000000" w:themeColor="text1"/>
          <w:sz w:val="20"/>
          <w:szCs w:val="20"/>
          <w:lang w:eastAsia="tr-TR"/>
        </w:rPr>
        <w:t>7. SINAV DEĞERLENDİRME – SONUÇLARA İTİRAZ:</w:t>
      </w:r>
    </w:p>
    <w:p w:rsidR="008061C8" w:rsidRPr="00AB1608" w:rsidRDefault="008061C8" w:rsidP="00140DC1">
      <w:pPr>
        <w:spacing w:after="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a)      </w:t>
      </w:r>
      <w:r w:rsidRPr="00AB1608">
        <w:rPr>
          <w:rFonts w:ascii="Times New Roman" w:eastAsia="Times New Roman" w:hAnsi="Times New Roman" w:cs="Times New Roman"/>
          <w:b/>
          <w:bCs/>
          <w:color w:val="000000" w:themeColor="text1"/>
          <w:sz w:val="20"/>
          <w:szCs w:val="20"/>
          <w:lang w:eastAsia="tr-TR"/>
        </w:rPr>
        <w:t>Sözlü sınav</w:t>
      </w:r>
      <w:r w:rsidRPr="00AB1608">
        <w:rPr>
          <w:rFonts w:ascii="Times New Roman" w:eastAsia="Times New Roman" w:hAnsi="Times New Roman" w:cs="Times New Roman"/>
          <w:color w:val="000000" w:themeColor="text1"/>
          <w:sz w:val="20"/>
          <w:szCs w:val="20"/>
          <w:lang w:eastAsia="tr-TR"/>
        </w:rPr>
        <w:t>, Türkiye Cumhuriyeti Anayasası, Atatürk İlkeleri ve İnkılap Tarihi, 657 sayılı Devlet Memurları Kanunu, Mahalli İdareler ile ilgili Temel Mevzuat konularında 25’er puan olmak üzere toplamda 100 puan ve uygulamalı sınav ise 100 tam puan üzerinden yapılır.</w:t>
      </w:r>
    </w:p>
    <w:p w:rsidR="008061C8" w:rsidRPr="00AB1608" w:rsidRDefault="008061C8" w:rsidP="00140DC1">
      <w:pPr>
        <w:spacing w:after="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b)      </w:t>
      </w:r>
      <w:r w:rsidRPr="00AB1608">
        <w:rPr>
          <w:rFonts w:ascii="Times New Roman" w:eastAsia="Times New Roman" w:hAnsi="Times New Roman" w:cs="Times New Roman"/>
          <w:b/>
          <w:bCs/>
          <w:color w:val="000000" w:themeColor="text1"/>
          <w:sz w:val="20"/>
          <w:szCs w:val="20"/>
          <w:lang w:eastAsia="tr-TR"/>
        </w:rPr>
        <w:t>Sınavda değerlendirme</w:t>
      </w:r>
      <w:r w:rsidRPr="00AB1608">
        <w:rPr>
          <w:rFonts w:ascii="Times New Roman" w:eastAsia="Times New Roman" w:hAnsi="Times New Roman" w:cs="Times New Roman"/>
          <w:color w:val="000000" w:themeColor="text1"/>
          <w:sz w:val="20"/>
          <w:szCs w:val="20"/>
          <w:lang w:eastAsia="tr-TR"/>
        </w:rPr>
        <w:t>; sözlü sınavın %50’si, uygulamalı sınavın %50’si alınarak sınav puanı hesaplanacaktır. Sınavda başarılı sayılmak için en az 60 puan alınması şarttır.</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c)      Adayların atamaya esas başarı puanı, bu maddenin (b) bendinde belirtilen sınav puanı ile KPSS puanının aritmetik ortalaması alınmak suretiyle belirlenecek ve Belediyenin internet adresinde ilan edilecektir.</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d)      Adayların atanmaya esas başarı puanlarının aynı olması halinde KPSS puanı yüksek olana öncelik tanınır.</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lastRenderedPageBreak/>
        <w:t>e)      En yüksek başarı puanından başlamak üzere atama yapılacak kadro sayısı kadar asıl aday ve asıl aday sayısı kadar da yedek aday belirlenecektir. Asıl ve yedek aday listeleri Belediyenin internet adresinde ilan edilecek ve listede yer alanlara ayrıca yazılı tebligat yapılacaktır.</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 </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            Sınav Kurulu sınav sonunda personel alımı için ilana çıktığı kadrolardan, başarı puanlarını düşük bulduğu veya yeterli bulmadığı takdirde sınav duyurusunda ilan edilenlerin bir kısmını ya da hiçbirini alıp almama hakkına sahiptir.</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            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            Sınav sonuçlarına, başarı listesinin Belediyenin internet adresinde ilanından itibaren yedi gün içinde yazılı olarak itiraz edilebilir. İtirazlar, sınav kurulu tarafından yedi gün içerisinde sonuçlandırılır ve ilgiliye yazılı olarak bilgi verilir.</w:t>
      </w:r>
    </w:p>
    <w:p w:rsidR="008061C8" w:rsidRPr="00AB1608" w:rsidRDefault="008061C8" w:rsidP="00140DC1">
      <w:pPr>
        <w:spacing w:after="150" w:line="240" w:lineRule="auto"/>
        <w:jc w:val="both"/>
        <w:rPr>
          <w:rFonts w:ascii="Times New Roman" w:eastAsia="Times New Roman" w:hAnsi="Times New Roman" w:cs="Times New Roman"/>
          <w:color w:val="000000" w:themeColor="text1"/>
          <w:sz w:val="20"/>
          <w:szCs w:val="20"/>
          <w:lang w:eastAsia="tr-TR"/>
        </w:rPr>
      </w:pPr>
      <w:r w:rsidRPr="00AB1608">
        <w:rPr>
          <w:rFonts w:ascii="Times New Roman" w:eastAsia="Times New Roman" w:hAnsi="Times New Roman" w:cs="Times New Roman"/>
          <w:color w:val="000000" w:themeColor="text1"/>
          <w:sz w:val="20"/>
          <w:szCs w:val="20"/>
          <w:lang w:eastAsia="tr-TR"/>
        </w:rPr>
        <w:t>              İlan olunur.</w:t>
      </w:r>
    </w:p>
    <w:p w:rsidR="00390D8C" w:rsidRPr="00AB1608" w:rsidRDefault="00390D8C" w:rsidP="00140DC1">
      <w:pPr>
        <w:jc w:val="both"/>
        <w:rPr>
          <w:rFonts w:ascii="Times New Roman" w:hAnsi="Times New Roman" w:cs="Times New Roman"/>
          <w:color w:val="000000" w:themeColor="text1"/>
          <w:sz w:val="20"/>
          <w:szCs w:val="20"/>
        </w:rPr>
      </w:pPr>
    </w:p>
    <w:p w:rsidR="00181601" w:rsidRPr="00AB1608" w:rsidRDefault="00390D8C" w:rsidP="00390D8C">
      <w:pPr>
        <w:tabs>
          <w:tab w:val="left" w:pos="6564"/>
        </w:tabs>
        <w:rPr>
          <w:rFonts w:ascii="Times New Roman" w:hAnsi="Times New Roman" w:cs="Times New Roman"/>
          <w:b/>
          <w:color w:val="000000" w:themeColor="text1"/>
          <w:sz w:val="20"/>
          <w:szCs w:val="20"/>
        </w:rPr>
      </w:pPr>
      <w:bookmarkStart w:id="0" w:name="_GoBack"/>
      <w:bookmarkEnd w:id="0"/>
      <w:r w:rsidRPr="00AB1608">
        <w:rPr>
          <w:rFonts w:ascii="Times New Roman" w:hAnsi="Times New Roman" w:cs="Times New Roman"/>
          <w:color w:val="000000" w:themeColor="text1"/>
          <w:sz w:val="20"/>
          <w:szCs w:val="20"/>
        </w:rPr>
        <w:tab/>
      </w:r>
      <w:r w:rsidRPr="00AB1608">
        <w:rPr>
          <w:rFonts w:ascii="Times New Roman" w:hAnsi="Times New Roman" w:cs="Times New Roman"/>
          <w:b/>
          <w:color w:val="000000" w:themeColor="text1"/>
          <w:sz w:val="20"/>
          <w:szCs w:val="20"/>
        </w:rPr>
        <w:t>İpekyolu Belediye Başkanlığı</w:t>
      </w:r>
    </w:p>
    <w:sectPr w:rsidR="00181601" w:rsidRPr="00AB16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56963"/>
    <w:multiLevelType w:val="multilevel"/>
    <w:tmpl w:val="A74E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87"/>
    <w:rsid w:val="000A76CA"/>
    <w:rsid w:val="00140DC1"/>
    <w:rsid w:val="00181601"/>
    <w:rsid w:val="002B17EF"/>
    <w:rsid w:val="00390D8C"/>
    <w:rsid w:val="004245F0"/>
    <w:rsid w:val="00427F23"/>
    <w:rsid w:val="004D63E1"/>
    <w:rsid w:val="00642BE0"/>
    <w:rsid w:val="00802887"/>
    <w:rsid w:val="008061C8"/>
    <w:rsid w:val="009A266C"/>
    <w:rsid w:val="00A2075B"/>
    <w:rsid w:val="00AB1608"/>
    <w:rsid w:val="00BF3E53"/>
    <w:rsid w:val="00DB5FA2"/>
    <w:rsid w:val="00ED160E"/>
    <w:rsid w:val="00ED51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8150"/>
  <w15:docId w15:val="{4990CB5C-ACB3-45E3-94C6-06E5AD3B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D63E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D63E1"/>
    <w:rPr>
      <w:rFonts w:ascii="Tahoma" w:hAnsi="Tahoma" w:cs="Tahoma"/>
      <w:sz w:val="16"/>
      <w:szCs w:val="16"/>
    </w:rPr>
  </w:style>
  <w:style w:type="paragraph" w:styleId="NormalWeb">
    <w:name w:val="Normal (Web)"/>
    <w:basedOn w:val="Normal"/>
    <w:uiPriority w:val="99"/>
    <w:unhideWhenUsed/>
    <w:rsid w:val="008061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061C8"/>
    <w:rPr>
      <w:b/>
      <w:bCs/>
    </w:rPr>
  </w:style>
  <w:style w:type="character" w:styleId="Kpr">
    <w:name w:val="Hyperlink"/>
    <w:basedOn w:val="VarsaylanParagrafYazTipi"/>
    <w:uiPriority w:val="99"/>
    <w:unhideWhenUsed/>
    <w:rsid w:val="008061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06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pekyolu.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pekyolu.bel.tr" TargetMode="External"/><Relationship Id="rId5" Type="http://schemas.openxmlformats.org/officeDocument/2006/relationships/hyperlink" Target="http://www.ipekyolu.bel.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1609</Words>
  <Characters>9174</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Soner TAŞTAN</cp:lastModifiedBy>
  <cp:revision>3</cp:revision>
  <cp:lastPrinted>2021-02-16T14:55:00Z</cp:lastPrinted>
  <dcterms:created xsi:type="dcterms:W3CDTF">2021-02-17T10:33:00Z</dcterms:created>
  <dcterms:modified xsi:type="dcterms:W3CDTF">2021-02-17T10:34:00Z</dcterms:modified>
</cp:coreProperties>
</file>